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F3" w:rsidRDefault="008A099B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9691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7F3" w:rsidRDefault="00F477F3"/>
    <w:p w:rsidR="001B5494" w:rsidRDefault="001B5494" w:rsidP="001B5494">
      <w:pPr>
        <w:jc w:val="both"/>
      </w:pPr>
    </w:p>
    <w:p w:rsidR="001B5494" w:rsidRDefault="001B5494" w:rsidP="001B5494">
      <w:pPr>
        <w:jc w:val="both"/>
      </w:pPr>
    </w:p>
    <w:p w:rsidR="00286BF1" w:rsidRDefault="00286BF1" w:rsidP="00286BF1">
      <w:pPr>
        <w:jc w:val="both"/>
        <w:rPr>
          <w:rFonts w:cstheme="minorHAnsi"/>
          <w:b/>
          <w:bCs/>
          <w:iCs/>
          <w:u w:val="single"/>
        </w:rPr>
      </w:pPr>
    </w:p>
    <w:p w:rsidR="000B3B6C" w:rsidRDefault="00286BF1" w:rsidP="002046D9">
      <w:pPr>
        <w:jc w:val="both"/>
        <w:rPr>
          <w:rFonts w:cs="Calibri"/>
          <w:bCs/>
          <w:iCs/>
          <w:u w:val="single"/>
        </w:rPr>
      </w:pPr>
      <w:r>
        <w:rPr>
          <w:rFonts w:eastAsia="Times New Roman" w:cs="Calibri"/>
          <w:bCs/>
          <w:iCs/>
          <w:u w:val="single"/>
          <w:lang w:eastAsia="pl-PL"/>
        </w:rPr>
        <w:t xml:space="preserve">Dotyczy: </w:t>
      </w:r>
      <w:r>
        <w:rPr>
          <w:rFonts w:eastAsia="Times New Roman" w:cs="Calibri"/>
          <w:noProof/>
          <w:u w:val="single"/>
          <w:lang w:eastAsia="pl-PL"/>
        </w:rPr>
        <w:t>postępowania o udzielenie zamówienia publicznego prowadzonego w trybie przetargu nieograniczonego</w:t>
      </w:r>
      <w:r>
        <w:rPr>
          <w:rFonts w:eastAsia="Times New Roman" w:cs="Calibri"/>
          <w:bCs/>
          <w:iCs/>
          <w:u w:val="single"/>
          <w:lang w:eastAsia="pl-PL"/>
        </w:rPr>
        <w:t xml:space="preserve"> na: </w:t>
      </w:r>
      <w:r w:rsidR="008D7AF1" w:rsidRPr="008D7AF1">
        <w:rPr>
          <w:rFonts w:cs="Calibri"/>
          <w:bCs/>
          <w:iCs/>
          <w:u w:val="single"/>
        </w:rPr>
        <w:t>Dostawa akcesoriów do przygotowywania i podawania leków cytostatycznych</w:t>
      </w:r>
      <w:r w:rsidR="00D61143" w:rsidRPr="00D61143">
        <w:t xml:space="preserve"> </w:t>
      </w:r>
      <w:r w:rsidR="00D61143" w:rsidRPr="00D61143">
        <w:rPr>
          <w:rFonts w:cs="Calibri"/>
          <w:bCs/>
          <w:iCs/>
          <w:u w:val="single"/>
        </w:rPr>
        <w:t>oraz akcesoriów do monitorowania nerwów krtaniowych</w:t>
      </w:r>
      <w:r w:rsidR="00ED5373">
        <w:rPr>
          <w:rFonts w:cs="Calibri"/>
          <w:bCs/>
          <w:iCs/>
          <w:u w:val="single"/>
        </w:rPr>
        <w:t>.</w:t>
      </w:r>
      <w:bookmarkStart w:id="0" w:name="_GoBack"/>
      <w:bookmarkEnd w:id="0"/>
    </w:p>
    <w:p w:rsidR="002046D9" w:rsidRDefault="002046D9" w:rsidP="002046D9">
      <w:pPr>
        <w:jc w:val="both"/>
        <w:rPr>
          <w:rFonts w:cstheme="minorHAnsi"/>
          <w:b/>
        </w:rPr>
      </w:pPr>
    </w:p>
    <w:p w:rsidR="002D490A" w:rsidRPr="007118F1" w:rsidRDefault="002D490A" w:rsidP="002D490A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OŚWIADCZENIE WYKONAWCY</w:t>
      </w:r>
      <w:r w:rsidRPr="007118F1">
        <w:rPr>
          <w:rFonts w:cstheme="minorHAnsi"/>
          <w:b/>
        </w:rPr>
        <w:br/>
        <w:t>o aktualności informacji zawartych w oświadczeniach</w:t>
      </w:r>
    </w:p>
    <w:p w:rsidR="002D490A" w:rsidRDefault="002D490A" w:rsidP="002D490A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2D490A" w:rsidRDefault="002D490A" w:rsidP="002D490A">
      <w:pPr>
        <w:spacing w:after="0"/>
        <w:jc w:val="center"/>
        <w:rPr>
          <w:rFonts w:cstheme="minorHAnsi"/>
          <w:b/>
        </w:rPr>
      </w:pPr>
    </w:p>
    <w:p w:rsidR="002D490A" w:rsidRPr="00F477F3" w:rsidRDefault="002D490A" w:rsidP="002D490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2D490A" w:rsidRDefault="002D490A" w:rsidP="002D49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2D490A" w:rsidRDefault="002D490A" w:rsidP="002D490A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2D490A" w:rsidRPr="00F477F3" w:rsidRDefault="002D490A" w:rsidP="002D490A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2D490A" w:rsidRPr="007118F1" w:rsidRDefault="002D490A" w:rsidP="002D490A">
      <w:pPr>
        <w:pStyle w:val="Akapitzlist"/>
        <w:numPr>
          <w:ilvl w:val="0"/>
          <w:numId w:val="9"/>
        </w:numPr>
        <w:spacing w:after="0"/>
        <w:ind w:left="426" w:hanging="426"/>
        <w:rPr>
          <w:rFonts w:cstheme="minorHAnsi"/>
          <w:b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>którym mowa w art. 125 ust. 1 ustawy z dnia 11 września 2019 r. Prawo zamówień publicznych (dalej: „ustawa PZP”)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2D490A" w:rsidRPr="005540F7" w:rsidRDefault="002D490A" w:rsidP="002D490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2D490A" w:rsidRPr="005540F7" w:rsidRDefault="002D490A" w:rsidP="002D490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2D490A" w:rsidRPr="005540F7" w:rsidRDefault="002D490A" w:rsidP="002D490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2D490A" w:rsidRPr="005540F7" w:rsidRDefault="002D490A" w:rsidP="002D490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2D490A" w:rsidRPr="005540F7" w:rsidRDefault="002D490A" w:rsidP="002D490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2D490A" w:rsidRPr="005540F7" w:rsidRDefault="002D490A" w:rsidP="002D490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>h (Dz. U. z 2019 r. poz. 1170)</w:t>
      </w: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lastRenderedPageBreak/>
        <w:t xml:space="preserve">(podać mającą zastosowanie podstawę wykluczenia spośród wymienionych w art. 108 ust. 1 pkt 1, 2, 5 lub 6 ustawy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Pzp</w:t>
      </w:r>
      <w:proofErr w:type="spellEnd"/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-Italic"/>
          <w:i/>
          <w:iCs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spacing w:after="0" w:line="240" w:lineRule="auto"/>
        <w:ind w:left="4956" w:hanging="4950"/>
        <w:jc w:val="both"/>
        <w:rPr>
          <w:rFonts w:cs="Calibri-Italic"/>
          <w:i/>
          <w:iCs/>
          <w:color w:val="000000" w:themeColor="text1"/>
        </w:rPr>
      </w:pPr>
    </w:p>
    <w:p w:rsidR="002D490A" w:rsidRPr="007118F1" w:rsidRDefault="002D490A" w:rsidP="002D490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="Calibri-Italic"/>
          <w:b/>
          <w:iCs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 xml:space="preserve">w zakresie dotyczącym przesłanek wykluczenia z postępowania o udzielenie zamówienia publicznego określonych w art. 7 ust. 1 </w:t>
      </w:r>
      <w:r w:rsidRPr="007118F1">
        <w:rPr>
          <w:rFonts w:cs="Calibri"/>
          <w:b/>
          <w:color w:val="4F81BD" w:themeColor="accent1"/>
        </w:rPr>
        <w:t xml:space="preserve">ustawy z dnia 13 kwietnia 2022 r. o szczególnych rozwiązaniach </w:t>
      </w:r>
      <w:r w:rsidRPr="007118F1">
        <w:rPr>
          <w:rFonts w:cs="Calibri"/>
          <w:b/>
          <w:color w:val="4F81BD" w:themeColor="accent1"/>
        </w:rPr>
        <w:br/>
        <w:t>w zakresie przeciwdziałania wspieraniu agresji na Ukrainę oraz służących ochronie bezpieczeństwa narodowego (dalej: „ustawa UOBN”)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highlight w:val="yellow"/>
          <w:u w:val="single"/>
        </w:rPr>
      </w:pPr>
    </w:p>
    <w:p w:rsidR="002D490A" w:rsidRPr="007118F1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2D490A" w:rsidRPr="007118F1" w:rsidRDefault="002D490A" w:rsidP="002D490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 xml:space="preserve">że nie podlegam wykluczeniu z postępowania na podstawie </w:t>
      </w:r>
      <w:r w:rsidRPr="007118F1">
        <w:rPr>
          <w:rFonts w:cs="Calibri"/>
          <w:color w:val="000000"/>
        </w:rPr>
        <w:t xml:space="preserve">art. 7 ust. 1 ustawy UOBN </w:t>
      </w:r>
    </w:p>
    <w:p w:rsidR="002D490A" w:rsidRPr="007118F1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2D490A" w:rsidRPr="007118F1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>Oświadczam, że zachodzą w stosunku do mnie podstawy wykluczenia z postępowania na podstawie art. …………………………ustawy UOBN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7118F1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7 ust. 1 ustawy UOBN – wypełnić, jeśli dotyczy)</w:t>
      </w:r>
    </w:p>
    <w:p w:rsidR="002D490A" w:rsidRPr="007118F1" w:rsidRDefault="002D490A" w:rsidP="002D490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</w:p>
    <w:p w:rsidR="002D490A" w:rsidRPr="007118F1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2D490A" w:rsidRPr="009433B2" w:rsidRDefault="002D490A" w:rsidP="002D49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w zakresie zakazów</w:t>
      </w:r>
      <w:r w:rsidRPr="00173DF7">
        <w:rPr>
          <w:rFonts w:cs="Calibri"/>
          <w:color w:val="000000"/>
        </w:rPr>
        <w:t xml:space="preserve"> </w:t>
      </w:r>
      <w:r w:rsidRPr="00173DF7">
        <w:rPr>
          <w:rFonts w:cs="Calibri"/>
          <w:b/>
          <w:color w:val="4F81BD" w:themeColor="accent1"/>
        </w:rPr>
        <w:t>udzielania lub dalszego wykonywania wszelkich zamówień publicznych</w:t>
      </w:r>
      <w:r w:rsidRPr="00173DF7">
        <w:rPr>
          <w:rFonts w:cstheme="minorHAnsi"/>
          <w:b/>
          <w:color w:val="4F81BD" w:themeColor="accent1"/>
        </w:rPr>
        <w:t>,</w:t>
      </w:r>
      <w:r>
        <w:rPr>
          <w:rFonts w:cstheme="minorHAnsi"/>
          <w:b/>
          <w:color w:val="4F81BD" w:themeColor="accent1"/>
        </w:rPr>
        <w:t xml:space="preserve"> o których</w:t>
      </w:r>
      <w:r w:rsidRPr="009433B2">
        <w:rPr>
          <w:rFonts w:cstheme="minorHAnsi"/>
          <w:b/>
          <w:color w:val="4F81BD" w:themeColor="accent1"/>
        </w:rPr>
        <w:t xml:space="preserve"> mowa w </w:t>
      </w:r>
      <w:r w:rsidRPr="009433B2">
        <w:rPr>
          <w:rFonts w:cs="Calibri"/>
          <w:b/>
          <w:color w:val="4F81BD" w:themeColor="accent1"/>
        </w:rPr>
        <w:t>art. 5k Rozporządzenia Rady (UE) 2022/576 z dnia 8 kwietnia 2022 r. w sprawie zmiany rozporządzenia (UE) nr 833/2014 dotyczącego środków ograniczających w związku z działaniami Rosji destabilizującymi sytuację na Ukrainie (dalej Rozporządzenie Rady UE)</w:t>
      </w:r>
    </w:p>
    <w:p w:rsidR="002D490A" w:rsidRPr="007118F1" w:rsidRDefault="002D490A" w:rsidP="002D490A">
      <w:pPr>
        <w:spacing w:after="0"/>
        <w:jc w:val="both"/>
        <w:rPr>
          <w:rFonts w:cs="Calibri"/>
          <w:color w:val="000000" w:themeColor="text1"/>
          <w:u w:val="single"/>
        </w:rPr>
      </w:pPr>
    </w:p>
    <w:p w:rsidR="002D490A" w:rsidRPr="007118F1" w:rsidRDefault="002D490A" w:rsidP="002D490A">
      <w:pPr>
        <w:spacing w:after="0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2D490A" w:rsidRPr="007118F1" w:rsidRDefault="002D490A" w:rsidP="002D490A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7118F1">
        <w:rPr>
          <w:rFonts w:cs="Calibri"/>
          <w:color w:val="000000"/>
        </w:rPr>
        <w:t xml:space="preserve">że nie jestem objęty zakazem udzielania lub dalszego wykonywania wszelkich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2D490A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2D490A" w:rsidRDefault="002D490A" w:rsidP="002D490A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2D490A" w:rsidRDefault="002D490A" w:rsidP="002D490A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2D490A" w:rsidRPr="00AC048E" w:rsidRDefault="002D490A" w:rsidP="002D490A">
      <w:pPr>
        <w:pStyle w:val="rozdzia"/>
        <w:jc w:val="both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>UWAGA:</w:t>
      </w:r>
    </w:p>
    <w:p w:rsidR="002D490A" w:rsidRPr="00AC048E" w:rsidRDefault="002D490A" w:rsidP="002D490A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AC048E">
        <w:rPr>
          <w:rFonts w:ascii="Calibri" w:hAnsi="Calibri" w:cs="Calibri"/>
          <w:sz w:val="18"/>
          <w:szCs w:val="18"/>
          <w:u w:val="none"/>
        </w:rPr>
        <w:t>Zamawiający zaleca przed podpisaniem, zapisanie dokumentu w formacie .pdf</w:t>
      </w:r>
    </w:p>
    <w:p w:rsidR="002D490A" w:rsidRPr="00AC048E" w:rsidRDefault="002D490A" w:rsidP="002D490A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AC048E">
        <w:rPr>
          <w:rFonts w:ascii="Calibri" w:hAnsi="Calibri" w:cs="Calibri"/>
          <w:sz w:val="18"/>
          <w:szCs w:val="18"/>
          <w:u w:val="none"/>
        </w:rPr>
        <w:t xml:space="preserve">Dokument musi być opatrzony przez osobę lub osoby uprawnione do reprezentowania wykonawcy, kwalifikowanym podpisem elektronicznym </w:t>
      </w:r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i przekazany Zamawiającemu wraz z dokumentem (-</w:t>
      </w:r>
      <w:proofErr w:type="spellStart"/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ami</w:t>
      </w:r>
      <w:proofErr w:type="spellEnd"/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) potwierdzającymi prawo do reprezentacji Wykonawcy przez osobę podpisującą ofertę</w:t>
      </w:r>
    </w:p>
    <w:p w:rsidR="002D490A" w:rsidRPr="005540F7" w:rsidRDefault="002D490A" w:rsidP="002D49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B22519" w:rsidRPr="005540F7" w:rsidRDefault="00B22519" w:rsidP="002D490A">
      <w:pPr>
        <w:spacing w:after="0"/>
        <w:jc w:val="center"/>
        <w:rPr>
          <w:rFonts w:cs="Calibri"/>
          <w:color w:val="000000" w:themeColor="text1"/>
        </w:rPr>
      </w:pPr>
    </w:p>
    <w:sectPr w:rsidR="00B22519" w:rsidRPr="005540F7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31" w:rsidRDefault="00760731" w:rsidP="00F477F3">
      <w:pPr>
        <w:spacing w:after="0" w:line="240" w:lineRule="auto"/>
      </w:pPr>
      <w:r>
        <w:separator/>
      </w:r>
    </w:p>
  </w:endnote>
  <w:endnote w:type="continuationSeparator" w:id="0">
    <w:p w:rsidR="00760731" w:rsidRDefault="00760731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31" w:rsidRDefault="00760731" w:rsidP="00F477F3">
      <w:pPr>
        <w:spacing w:after="0" w:line="240" w:lineRule="auto"/>
      </w:pPr>
      <w:r>
        <w:separator/>
      </w:r>
    </w:p>
  </w:footnote>
  <w:footnote w:type="continuationSeparator" w:id="0">
    <w:p w:rsidR="00760731" w:rsidRDefault="00760731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025F23">
      <w:rPr>
        <w:rFonts w:ascii="Calibri" w:hAnsi="Calibri" w:cs="Calibri"/>
      </w:rPr>
      <w:t>5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8D7AF1">
      <w:rPr>
        <w:rFonts w:ascii="Calibri" w:hAnsi="Calibri"/>
      </w:rPr>
      <w:t>PN-149</w:t>
    </w:r>
    <w:r w:rsidR="008A099B">
      <w:rPr>
        <w:rFonts w:ascii="Calibri" w:hAnsi="Calibri"/>
      </w:rPr>
      <w:t>/23</w:t>
    </w:r>
    <w:r w:rsidR="00D23CC6">
      <w:rPr>
        <w:rFonts w:ascii="Calibri" w:hAnsi="Calibri"/>
      </w:rPr>
      <w:t>/KT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55BC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25F23"/>
    <w:rsid w:val="00036BD2"/>
    <w:rsid w:val="0004147E"/>
    <w:rsid w:val="000A4D26"/>
    <w:rsid w:val="000A700C"/>
    <w:rsid w:val="000A7DAE"/>
    <w:rsid w:val="000B0AF2"/>
    <w:rsid w:val="000B3B6C"/>
    <w:rsid w:val="000F0EC8"/>
    <w:rsid w:val="001048E7"/>
    <w:rsid w:val="00104CB5"/>
    <w:rsid w:val="001228B3"/>
    <w:rsid w:val="00195D6F"/>
    <w:rsid w:val="001A65B9"/>
    <w:rsid w:val="001B5494"/>
    <w:rsid w:val="001B71FA"/>
    <w:rsid w:val="002046D9"/>
    <w:rsid w:val="002777EE"/>
    <w:rsid w:val="00286BF1"/>
    <w:rsid w:val="002A3C91"/>
    <w:rsid w:val="002D490A"/>
    <w:rsid w:val="002D4FEA"/>
    <w:rsid w:val="003020E5"/>
    <w:rsid w:val="003512C0"/>
    <w:rsid w:val="003C085D"/>
    <w:rsid w:val="003F016A"/>
    <w:rsid w:val="00402383"/>
    <w:rsid w:val="004174F9"/>
    <w:rsid w:val="00421C81"/>
    <w:rsid w:val="00466141"/>
    <w:rsid w:val="0049731A"/>
    <w:rsid w:val="004E5BAD"/>
    <w:rsid w:val="005540F7"/>
    <w:rsid w:val="00587663"/>
    <w:rsid w:val="005C1BF9"/>
    <w:rsid w:val="005E2F1D"/>
    <w:rsid w:val="005E5D99"/>
    <w:rsid w:val="005F5D40"/>
    <w:rsid w:val="00664928"/>
    <w:rsid w:val="00672108"/>
    <w:rsid w:val="006B1BCF"/>
    <w:rsid w:val="006B688D"/>
    <w:rsid w:val="00760731"/>
    <w:rsid w:val="00762A43"/>
    <w:rsid w:val="0078311A"/>
    <w:rsid w:val="007B3591"/>
    <w:rsid w:val="007B7EF8"/>
    <w:rsid w:val="007E19E9"/>
    <w:rsid w:val="00810511"/>
    <w:rsid w:val="00820AC6"/>
    <w:rsid w:val="00846475"/>
    <w:rsid w:val="0087172F"/>
    <w:rsid w:val="008A099B"/>
    <w:rsid w:val="008D7AF1"/>
    <w:rsid w:val="00902296"/>
    <w:rsid w:val="0091609B"/>
    <w:rsid w:val="00921B4D"/>
    <w:rsid w:val="009323BB"/>
    <w:rsid w:val="0097389A"/>
    <w:rsid w:val="009D6C14"/>
    <w:rsid w:val="00A26B2F"/>
    <w:rsid w:val="00A82A35"/>
    <w:rsid w:val="00AA049F"/>
    <w:rsid w:val="00AD2CBD"/>
    <w:rsid w:val="00AF1F4A"/>
    <w:rsid w:val="00B013EE"/>
    <w:rsid w:val="00B077A2"/>
    <w:rsid w:val="00B22519"/>
    <w:rsid w:val="00B46D7F"/>
    <w:rsid w:val="00B623DC"/>
    <w:rsid w:val="00B977F9"/>
    <w:rsid w:val="00BB04B8"/>
    <w:rsid w:val="00BD5FAE"/>
    <w:rsid w:val="00BE19C8"/>
    <w:rsid w:val="00C07713"/>
    <w:rsid w:val="00C74E87"/>
    <w:rsid w:val="00C77055"/>
    <w:rsid w:val="00C8194E"/>
    <w:rsid w:val="00C83968"/>
    <w:rsid w:val="00C95093"/>
    <w:rsid w:val="00D23CC6"/>
    <w:rsid w:val="00D27F9B"/>
    <w:rsid w:val="00D342D7"/>
    <w:rsid w:val="00D61143"/>
    <w:rsid w:val="00D819E9"/>
    <w:rsid w:val="00D9353C"/>
    <w:rsid w:val="00DB4E78"/>
    <w:rsid w:val="00DC39FB"/>
    <w:rsid w:val="00DD4759"/>
    <w:rsid w:val="00DE658A"/>
    <w:rsid w:val="00E3541D"/>
    <w:rsid w:val="00ED5373"/>
    <w:rsid w:val="00EF72F2"/>
    <w:rsid w:val="00F277E2"/>
    <w:rsid w:val="00F477F3"/>
    <w:rsid w:val="00F51779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F33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7B7EF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Krystyna Terech-Worosz</cp:lastModifiedBy>
  <cp:revision>36</cp:revision>
  <dcterms:created xsi:type="dcterms:W3CDTF">2021-03-25T08:24:00Z</dcterms:created>
  <dcterms:modified xsi:type="dcterms:W3CDTF">2023-05-31T11:59:00Z</dcterms:modified>
</cp:coreProperties>
</file>